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b/>
          <w:sz w:val="28"/>
          <w:szCs w:val="28"/>
          <w:lang w:eastAsia="en-GB"/>
        </w:rPr>
      </w:pPr>
      <w:r w:rsidRPr="00DA029D">
        <w:rPr>
          <w:rFonts w:eastAsia="Times New Roman" w:cs="Helvetica"/>
          <w:b/>
          <w:sz w:val="28"/>
          <w:szCs w:val="28"/>
          <w:lang w:eastAsia="en-GB"/>
        </w:rPr>
        <w:t>EQUALITY STATEMENT</w:t>
      </w:r>
      <w:r w:rsidR="00490ABF">
        <w:rPr>
          <w:rFonts w:eastAsia="Times New Roman" w:cs="Helvetica"/>
          <w:b/>
          <w:sz w:val="28"/>
          <w:szCs w:val="28"/>
          <w:lang w:eastAsia="en-GB"/>
        </w:rPr>
        <w:t xml:space="preserve"> and OBJECTIVES</w:t>
      </w:r>
    </w:p>
    <w:p w:rsidR="00DA029D" w:rsidRPr="00DA029D" w:rsidRDefault="00FA111E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>
        <w:rPr>
          <w:rFonts w:eastAsia="Times New Roman" w:cs="Helvetica"/>
          <w:sz w:val="23"/>
          <w:szCs w:val="23"/>
          <w:lang w:eastAsia="en-GB"/>
        </w:rPr>
        <w:t>At</w:t>
      </w:r>
      <w:r w:rsidR="00DA029D" w:rsidRPr="00DA029D">
        <w:rPr>
          <w:rFonts w:eastAsia="Times New Roman" w:cs="Helvetica"/>
          <w:sz w:val="23"/>
          <w:szCs w:val="23"/>
          <w:lang w:eastAsia="en-GB"/>
        </w:rPr>
        <w:t xml:space="preserve"> </w:t>
      </w:r>
      <w:r w:rsidR="00080C38">
        <w:rPr>
          <w:rFonts w:eastAsia="Times New Roman" w:cs="Helvetica"/>
          <w:sz w:val="23"/>
          <w:szCs w:val="23"/>
          <w:lang w:eastAsia="en-GB"/>
        </w:rPr>
        <w:t>Smannell Field School</w:t>
      </w:r>
      <w:r w:rsidR="00DA029D" w:rsidRPr="00DA029D">
        <w:rPr>
          <w:rFonts w:eastAsia="Times New Roman" w:cs="Helvetica"/>
          <w:sz w:val="23"/>
          <w:szCs w:val="23"/>
          <w:lang w:eastAsia="en-GB"/>
        </w:rPr>
        <w:t xml:space="preserve">, we are committed to ensuring equality of opportunity for all students, staff, parents and carers irrespective of race, gender, disability, belief, sexual orientation, age or socio-economic background. We aim to develop a culture of inclusion and diversity in which all those connected to the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="00DA029D" w:rsidRPr="00DA029D">
        <w:rPr>
          <w:rFonts w:eastAsia="Times New Roman" w:cs="Helvetica"/>
          <w:sz w:val="23"/>
          <w:szCs w:val="23"/>
          <w:lang w:eastAsia="en-GB"/>
        </w:rPr>
        <w:t xml:space="preserve"> feel proud of their identity and ability to participate fully in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="00DA029D" w:rsidRPr="00DA029D">
        <w:rPr>
          <w:rFonts w:eastAsia="Times New Roman" w:cs="Helvetica"/>
          <w:sz w:val="23"/>
          <w:szCs w:val="23"/>
          <w:lang w:eastAsia="en-GB"/>
        </w:rPr>
        <w:t xml:space="preserve"> life.</w:t>
      </w: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We tackle discrimination through the positive promotion of equality, by challenging bullying and stereotypes and by creating an environment which champions respect for all.</w:t>
      </w: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 xml:space="preserve">At </w:t>
      </w:r>
      <w:r w:rsidR="00080C38">
        <w:rPr>
          <w:rFonts w:eastAsia="Times New Roman" w:cs="Helvetica"/>
          <w:sz w:val="23"/>
          <w:szCs w:val="23"/>
          <w:lang w:eastAsia="en-GB"/>
        </w:rPr>
        <w:t>Smannell Field School</w:t>
      </w:r>
      <w:r w:rsidRPr="00DA029D">
        <w:rPr>
          <w:rFonts w:eastAsia="Times New Roman" w:cs="Helvetica"/>
          <w:sz w:val="23"/>
          <w:szCs w:val="23"/>
          <w:lang w:eastAsia="en-GB"/>
        </w:rPr>
        <w:t>, we believe that diversity is a strength which should be respected and celebrated by all those who learn, teach and visit us.</w:t>
      </w:r>
    </w:p>
    <w:p w:rsidR="00DA029D" w:rsidRPr="00DA029D" w:rsidRDefault="00DA029D" w:rsidP="00DA029D">
      <w:pPr>
        <w:spacing w:before="150" w:after="150" w:line="600" w:lineRule="atLeast"/>
        <w:outlineLvl w:val="2"/>
        <w:rPr>
          <w:rFonts w:eastAsia="Times New Roman" w:cs="Helvetica"/>
          <w:b/>
          <w:sz w:val="28"/>
          <w:szCs w:val="28"/>
          <w:lang w:eastAsia="en-GB"/>
        </w:rPr>
      </w:pPr>
      <w:r>
        <w:rPr>
          <w:rFonts w:eastAsia="Times New Roman" w:cs="Helvetica"/>
          <w:b/>
          <w:sz w:val="28"/>
          <w:szCs w:val="28"/>
          <w:lang w:eastAsia="en-GB"/>
        </w:rPr>
        <w:t>Equality in Teaching and L</w:t>
      </w:r>
      <w:r w:rsidRPr="00DA029D">
        <w:rPr>
          <w:rFonts w:eastAsia="Times New Roman" w:cs="Helvetica"/>
          <w:b/>
          <w:sz w:val="28"/>
          <w:szCs w:val="28"/>
          <w:lang w:eastAsia="en-GB"/>
        </w:rPr>
        <w:t>earning</w:t>
      </w: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We provide all our students with the opportunity to succeed and to reach the highest level of personal achievement. We do this by: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Ensuring equality of access for all students and preparing them for life in a diverse society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 xml:space="preserve">Using materials that reflect the diversity of the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Pr="00DA029D">
        <w:rPr>
          <w:rFonts w:eastAsia="Times New Roman" w:cs="Helvetica"/>
          <w:sz w:val="23"/>
          <w:szCs w:val="23"/>
          <w:lang w:eastAsia="en-GB"/>
        </w:rPr>
        <w:t>, population and local community without stereotyping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Promoting attitudes and values that challenge any discriminatory behaviour or prejudice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Providing opportunities for students to appreciate their own culture and celebrate the diversity of other cultures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>Seeking to involve all parents in supporting their child’s education</w:t>
      </w:r>
    </w:p>
    <w:p w:rsidR="00DA029D" w:rsidRPr="00DA029D" w:rsidRDefault="00DA029D" w:rsidP="00DA029D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 xml:space="preserve">Utilising teaching approaches appropriate for the whole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population which are inclusive and reflective of our students.</w:t>
      </w:r>
    </w:p>
    <w:p w:rsidR="00DA029D" w:rsidRPr="00DA029D" w:rsidRDefault="00DA029D" w:rsidP="00DA029D">
      <w:pPr>
        <w:spacing w:before="150" w:after="150" w:line="600" w:lineRule="atLeast"/>
        <w:outlineLvl w:val="2"/>
        <w:rPr>
          <w:rFonts w:eastAsia="Times New Roman" w:cs="Helvetica"/>
          <w:b/>
          <w:sz w:val="28"/>
          <w:szCs w:val="28"/>
          <w:lang w:eastAsia="en-GB"/>
        </w:rPr>
      </w:pPr>
      <w:r w:rsidRPr="00DA029D">
        <w:rPr>
          <w:rFonts w:eastAsia="Times New Roman" w:cs="Helvetica"/>
          <w:b/>
          <w:sz w:val="28"/>
          <w:szCs w:val="28"/>
          <w:lang w:eastAsia="en-GB"/>
        </w:rPr>
        <w:t>Equality in Admissions and Exclusions</w:t>
      </w: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>
        <w:rPr>
          <w:rFonts w:eastAsia="Times New Roman" w:cs="Helvetica"/>
          <w:sz w:val="23"/>
          <w:szCs w:val="23"/>
          <w:lang w:eastAsia="en-GB"/>
        </w:rPr>
        <w:t xml:space="preserve">Access to our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</w:t>
      </w:r>
      <w:r>
        <w:rPr>
          <w:rFonts w:eastAsia="Times New Roman" w:cs="Helvetica"/>
          <w:sz w:val="23"/>
          <w:szCs w:val="23"/>
          <w:lang w:eastAsia="en-GB"/>
        </w:rPr>
        <w:t>is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fair and transparent and</w:t>
      </w:r>
      <w:r w:rsidR="006447A8">
        <w:rPr>
          <w:rFonts w:eastAsia="Times New Roman" w:cs="Helvetica"/>
          <w:sz w:val="23"/>
          <w:szCs w:val="23"/>
          <w:lang w:eastAsia="en-GB"/>
        </w:rPr>
        <w:t xml:space="preserve"> we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do not discriminate on the grounds of race, gender, religion, belief, di</w:t>
      </w:r>
      <w:bookmarkStart w:id="0" w:name="_GoBack"/>
      <w:bookmarkEnd w:id="0"/>
      <w:r w:rsidRPr="00DA029D">
        <w:rPr>
          <w:rFonts w:eastAsia="Times New Roman" w:cs="Helvetica"/>
          <w:sz w:val="23"/>
          <w:szCs w:val="23"/>
          <w:lang w:eastAsia="en-GB"/>
        </w:rPr>
        <w:t>sability and/or socio-economic background.</w:t>
      </w:r>
    </w:p>
    <w:p w:rsidR="00DA029D" w:rsidRPr="00DA029D" w:rsidRDefault="00DA029D" w:rsidP="00DA029D">
      <w:pPr>
        <w:spacing w:before="150" w:after="150" w:line="600" w:lineRule="atLeast"/>
        <w:outlineLvl w:val="2"/>
        <w:rPr>
          <w:rFonts w:eastAsia="Times New Roman" w:cs="Helvetica"/>
          <w:b/>
          <w:sz w:val="28"/>
          <w:szCs w:val="28"/>
          <w:lang w:eastAsia="en-GB"/>
        </w:rPr>
      </w:pPr>
      <w:r w:rsidRPr="00DA029D">
        <w:rPr>
          <w:rFonts w:eastAsia="Times New Roman" w:cs="Helvetica"/>
          <w:b/>
          <w:sz w:val="28"/>
          <w:szCs w:val="28"/>
          <w:lang w:eastAsia="en-GB"/>
        </w:rPr>
        <w:t>Equal Opportunities for Staff</w:t>
      </w:r>
    </w:p>
    <w:p w:rsidR="00DA029D" w:rsidRPr="00DA029D" w:rsidRDefault="00DA029D" w:rsidP="00DA029D">
      <w:pPr>
        <w:spacing w:after="150" w:line="360" w:lineRule="atLeast"/>
        <w:rPr>
          <w:rFonts w:eastAsia="Times New Roman" w:cs="Helvetica"/>
          <w:sz w:val="23"/>
          <w:szCs w:val="23"/>
          <w:lang w:eastAsia="en-GB"/>
        </w:rPr>
      </w:pPr>
      <w:r w:rsidRPr="00DA029D">
        <w:rPr>
          <w:rFonts w:eastAsia="Times New Roman" w:cs="Helvetica"/>
          <w:sz w:val="23"/>
          <w:szCs w:val="23"/>
          <w:lang w:eastAsia="en-GB"/>
        </w:rPr>
        <w:t xml:space="preserve">All staff appointments and promotions are made on the basis of merit and ability and in compliance with the law. We are keen to ensure that the staffing of the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reflects the diversity of our community.</w:t>
      </w:r>
      <w:r>
        <w:rPr>
          <w:rFonts w:eastAsia="Times New Roman" w:cs="Helvetica"/>
          <w:sz w:val="23"/>
          <w:szCs w:val="23"/>
          <w:lang w:eastAsia="en-GB"/>
        </w:rPr>
        <w:t xml:space="preserve">  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The </w:t>
      </w:r>
      <w:r w:rsidR="00080C38">
        <w:rPr>
          <w:rFonts w:eastAsia="Times New Roman" w:cs="Helvetica"/>
          <w:sz w:val="23"/>
          <w:szCs w:val="23"/>
          <w:lang w:eastAsia="en-GB"/>
        </w:rPr>
        <w:t>School</w:t>
      </w:r>
      <w:r w:rsidRPr="00DA029D">
        <w:rPr>
          <w:rFonts w:eastAsia="Times New Roman" w:cs="Helvetica"/>
          <w:sz w:val="23"/>
          <w:szCs w:val="23"/>
          <w:lang w:eastAsia="en-GB"/>
        </w:rPr>
        <w:t xml:space="preserve"> has a full and separate </w:t>
      </w:r>
      <w:hyperlink r:id="rId7" w:history="1">
        <w:r w:rsidRPr="00DA029D">
          <w:rPr>
            <w:rFonts w:eastAsia="Times New Roman" w:cs="Times New Roman"/>
            <w:sz w:val="23"/>
            <w:szCs w:val="23"/>
            <w:lang w:eastAsia="en-GB"/>
          </w:rPr>
          <w:t>Equalities Policy</w:t>
        </w:r>
      </w:hyperlink>
      <w:r w:rsidRPr="00DA029D">
        <w:rPr>
          <w:rFonts w:eastAsia="Times New Roman" w:cs="Helvetica"/>
          <w:sz w:val="23"/>
          <w:szCs w:val="23"/>
          <w:lang w:eastAsia="en-GB"/>
        </w:rPr>
        <w:t>. Please consult this for further details if you wish.</w:t>
      </w:r>
    </w:p>
    <w:sectPr w:rsidR="00DA029D" w:rsidRPr="00DA02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9D" w:rsidRDefault="00DA029D" w:rsidP="00DA029D">
      <w:pPr>
        <w:spacing w:after="0" w:line="240" w:lineRule="auto"/>
      </w:pPr>
      <w:r>
        <w:separator/>
      </w:r>
    </w:p>
  </w:endnote>
  <w:endnote w:type="continuationSeparator" w:id="0">
    <w:p w:rsidR="00DA029D" w:rsidRDefault="00DA029D" w:rsidP="00D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1E" w:rsidRDefault="00FA111E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9D" w:rsidRDefault="00DA029D" w:rsidP="00DA029D">
      <w:pPr>
        <w:spacing w:after="0" w:line="240" w:lineRule="auto"/>
      </w:pPr>
      <w:r>
        <w:separator/>
      </w:r>
    </w:p>
  </w:footnote>
  <w:footnote w:type="continuationSeparator" w:id="0">
    <w:p w:rsidR="00DA029D" w:rsidRDefault="00DA029D" w:rsidP="00DA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9D" w:rsidRPr="00FA111E" w:rsidRDefault="00FA111E" w:rsidP="00DA029D">
    <w:pPr>
      <w:pStyle w:val="Header"/>
      <w:jc w:val="right"/>
      <w:rPr>
        <w:b/>
        <w:sz w:val="24"/>
        <w:szCs w:val="24"/>
      </w:rPr>
    </w:pPr>
    <w:r w:rsidRPr="00FA111E">
      <w:rPr>
        <w:b/>
        <w:sz w:val="24"/>
        <w:szCs w:val="24"/>
      </w:rPr>
      <w:t>SMANNELL FIELD SCHOOL</w:t>
    </w:r>
  </w:p>
  <w:p w:rsidR="00DA029D" w:rsidRDefault="00DA0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F34"/>
    <w:multiLevelType w:val="multilevel"/>
    <w:tmpl w:val="BAC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370A6"/>
    <w:multiLevelType w:val="multilevel"/>
    <w:tmpl w:val="9DB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4E8A"/>
    <w:multiLevelType w:val="multilevel"/>
    <w:tmpl w:val="99F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72BDF"/>
    <w:multiLevelType w:val="multilevel"/>
    <w:tmpl w:val="6B0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D"/>
    <w:rsid w:val="00080C38"/>
    <w:rsid w:val="00135663"/>
    <w:rsid w:val="00490ABF"/>
    <w:rsid w:val="006447A8"/>
    <w:rsid w:val="00AB6DDF"/>
    <w:rsid w:val="00DA029D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2F61"/>
  <w15:docId w15:val="{71386BB8-7020-4CB9-927A-00F8182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9D"/>
  </w:style>
  <w:style w:type="paragraph" w:styleId="Footer">
    <w:name w:val="footer"/>
    <w:basedOn w:val="Normal"/>
    <w:link w:val="FooterChar"/>
    <w:uiPriority w:val="99"/>
    <w:unhideWhenUsed/>
    <w:rsid w:val="00DA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7763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6" w:color="EEEEEE"/>
                        <w:left w:val="none" w:sz="0" w:space="0" w:color="auto"/>
                        <w:bottom w:val="dotted" w:sz="6" w:space="6" w:color="13593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onmore.lbhf.sch.uk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aedney6</dc:creator>
  <cp:lastModifiedBy>Amanda Edney</cp:lastModifiedBy>
  <cp:revision>4</cp:revision>
  <cp:lastPrinted>2018-06-21T11:28:00Z</cp:lastPrinted>
  <dcterms:created xsi:type="dcterms:W3CDTF">2019-02-07T14:31:00Z</dcterms:created>
  <dcterms:modified xsi:type="dcterms:W3CDTF">2021-11-05T10:33:00Z</dcterms:modified>
</cp:coreProperties>
</file>